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117" w:rsidRPr="00EA369F" w:rsidRDefault="00730117" w:rsidP="00FA080F">
      <w:pPr>
        <w:pStyle w:val="paragraphstyle2"/>
        <w:shd w:val="clear" w:color="auto" w:fill="FFFFFF"/>
        <w:spacing w:line="240" w:lineRule="auto"/>
        <w:jc w:val="center"/>
        <w:rPr>
          <w:rStyle w:val="style11"/>
          <w:rFonts w:ascii="Arial" w:hAnsi="Arial" w:cs="Arial"/>
          <w:sz w:val="24"/>
          <w:szCs w:val="24"/>
        </w:rPr>
      </w:pPr>
    </w:p>
    <w:p w:rsidR="00730117" w:rsidRPr="00EA369F" w:rsidRDefault="00730117" w:rsidP="00FA080F">
      <w:pPr>
        <w:pStyle w:val="paragraphstyle2"/>
        <w:shd w:val="clear" w:color="auto" w:fill="FFFFFF"/>
        <w:spacing w:line="240" w:lineRule="auto"/>
        <w:jc w:val="center"/>
        <w:rPr>
          <w:rStyle w:val="style11"/>
          <w:rFonts w:ascii="Arial" w:hAnsi="Arial" w:cs="Arial"/>
          <w:color w:val="auto"/>
          <w:sz w:val="24"/>
          <w:szCs w:val="24"/>
        </w:rPr>
      </w:pPr>
      <w:r w:rsidRPr="00EA369F">
        <w:rPr>
          <w:rStyle w:val="style11"/>
          <w:rFonts w:ascii="Arial" w:hAnsi="Arial" w:cs="Arial"/>
          <w:color w:val="auto"/>
          <w:sz w:val="24"/>
          <w:szCs w:val="24"/>
        </w:rPr>
        <w:t>BASIN DUYURUSU</w:t>
      </w:r>
    </w:p>
    <w:p w:rsidR="00730117" w:rsidRPr="00EA369F" w:rsidRDefault="00730117" w:rsidP="00FA080F">
      <w:pPr>
        <w:pStyle w:val="paragraphstyle2"/>
        <w:shd w:val="clear" w:color="auto" w:fill="FFFFFF"/>
        <w:spacing w:line="240" w:lineRule="auto"/>
        <w:jc w:val="center"/>
        <w:rPr>
          <w:rStyle w:val="style11"/>
          <w:rFonts w:ascii="Arial" w:hAnsi="Arial" w:cs="Arial"/>
          <w:color w:val="auto"/>
          <w:sz w:val="24"/>
          <w:szCs w:val="24"/>
        </w:rPr>
      </w:pPr>
      <w:r w:rsidRPr="00EA369F">
        <w:rPr>
          <w:rStyle w:val="style11"/>
          <w:rFonts w:ascii="Arial" w:hAnsi="Arial" w:cs="Arial"/>
          <w:color w:val="auto"/>
          <w:sz w:val="24"/>
          <w:szCs w:val="24"/>
        </w:rPr>
        <w:t>03.04.2011</w:t>
      </w:r>
    </w:p>
    <w:p w:rsidR="00730117" w:rsidRPr="00EA369F" w:rsidRDefault="00730117" w:rsidP="00FA080F">
      <w:pPr>
        <w:pStyle w:val="paragraphstyle2"/>
        <w:shd w:val="clear" w:color="auto" w:fill="FFFFFF"/>
        <w:spacing w:line="240" w:lineRule="auto"/>
        <w:jc w:val="center"/>
        <w:rPr>
          <w:rStyle w:val="style11"/>
          <w:rFonts w:ascii="Arial" w:hAnsi="Arial" w:cs="Arial"/>
          <w:sz w:val="24"/>
          <w:szCs w:val="24"/>
        </w:rPr>
      </w:pPr>
    </w:p>
    <w:p w:rsidR="00730117" w:rsidRPr="00EA369F" w:rsidRDefault="00730117" w:rsidP="00FA080F">
      <w:pPr>
        <w:pStyle w:val="paragraphstyle2"/>
        <w:shd w:val="clear" w:color="auto" w:fill="FFFFFF"/>
        <w:spacing w:line="240" w:lineRule="auto"/>
        <w:jc w:val="center"/>
        <w:rPr>
          <w:rStyle w:val="style11"/>
          <w:rFonts w:ascii="Arial" w:hAnsi="Arial" w:cs="Arial"/>
          <w:sz w:val="24"/>
          <w:szCs w:val="24"/>
        </w:rPr>
      </w:pPr>
      <w:r w:rsidRPr="00EA369F">
        <w:rPr>
          <w:rStyle w:val="style11"/>
          <w:rFonts w:ascii="Arial" w:hAnsi="Arial" w:cs="Arial"/>
          <w:sz w:val="24"/>
          <w:szCs w:val="24"/>
        </w:rPr>
        <w:t>Sakaryalılar! Kırsal Kalkınma Desteği Almanız İçin</w:t>
      </w:r>
    </w:p>
    <w:p w:rsidR="00730117" w:rsidRPr="00EA369F" w:rsidRDefault="00730117" w:rsidP="00FA080F">
      <w:pPr>
        <w:pStyle w:val="paragraphstyle2"/>
        <w:shd w:val="clear" w:color="auto" w:fill="FFFFFF"/>
        <w:jc w:val="center"/>
        <w:rPr>
          <w:rStyle w:val="style11"/>
          <w:rFonts w:ascii="Arial" w:hAnsi="Arial" w:cs="Arial"/>
          <w:sz w:val="24"/>
          <w:szCs w:val="24"/>
        </w:rPr>
      </w:pPr>
    </w:p>
    <w:p w:rsidR="00730117" w:rsidRPr="00EA369F" w:rsidRDefault="00730117" w:rsidP="00FA080F">
      <w:pPr>
        <w:pStyle w:val="paragraphstyle2"/>
        <w:shd w:val="clear" w:color="auto" w:fill="FFFFFF"/>
        <w:jc w:val="center"/>
        <w:rPr>
          <w:rFonts w:ascii="Arial" w:hAnsi="Arial" w:cs="Arial"/>
          <w:sz w:val="24"/>
          <w:szCs w:val="24"/>
        </w:rPr>
      </w:pPr>
      <w:r w:rsidRPr="00EA369F">
        <w:rPr>
          <w:rStyle w:val="style11"/>
          <w:rFonts w:ascii="Arial" w:hAnsi="Arial" w:cs="Arial"/>
          <w:sz w:val="24"/>
          <w:szCs w:val="24"/>
        </w:rPr>
        <w:t>SON GÜN 9 MAYIS</w:t>
      </w:r>
    </w:p>
    <w:p w:rsidR="00730117" w:rsidRPr="00EA369F" w:rsidRDefault="00730117" w:rsidP="00FA080F">
      <w:pPr>
        <w:jc w:val="both"/>
        <w:rPr>
          <w:rFonts w:ascii="Arial" w:hAnsi="Arial" w:cs="Arial"/>
          <w:sz w:val="24"/>
          <w:szCs w:val="24"/>
        </w:rPr>
      </w:pPr>
    </w:p>
    <w:p w:rsidR="00730117" w:rsidRPr="00EA369F" w:rsidRDefault="00730117" w:rsidP="00EA369F">
      <w:pPr>
        <w:jc w:val="both"/>
        <w:rPr>
          <w:rFonts w:ascii="Arial" w:hAnsi="Arial" w:cs="Arial"/>
          <w:sz w:val="24"/>
          <w:szCs w:val="24"/>
        </w:rPr>
      </w:pPr>
      <w:r w:rsidRPr="00EA369F">
        <w:rPr>
          <w:rFonts w:ascii="Arial" w:hAnsi="Arial" w:cs="Arial"/>
          <w:sz w:val="24"/>
          <w:szCs w:val="24"/>
        </w:rPr>
        <w:t>Kırsal Kalkınma Yatırımlarının Desteklenmesi Programı Tarıma Dayalı Yatırımların Desteklenmesi Hakkında Tebliğ, 11 Mart 2011 tarihinde Resmi gazetede yayımlanarak yürürlüğe girdi. Söz konusu Tebliğ çerçevesinde projesi kabul edilen Küçük ve Orta Ölçekli İşletmelere, proje başı %50’den % 75’lere kadar hibe ödemesi yapılacak.</w:t>
      </w:r>
    </w:p>
    <w:p w:rsidR="00730117" w:rsidRPr="00EA369F" w:rsidRDefault="00730117" w:rsidP="00FA080F">
      <w:pPr>
        <w:shd w:val="clear" w:color="auto" w:fill="FFFFFF"/>
        <w:spacing w:after="0" w:line="270" w:lineRule="atLeast"/>
        <w:jc w:val="both"/>
        <w:rPr>
          <w:rFonts w:ascii="Arial" w:hAnsi="Arial" w:cs="Arial"/>
          <w:color w:val="646464"/>
          <w:sz w:val="24"/>
          <w:szCs w:val="24"/>
        </w:rPr>
      </w:pP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Kırsal Kalkınma Yatırımları’nın Desteklenmesi Hakkında Bakanlar Kurulu Kararı’na dayanılarak hazırlanan Tebliğ; doğal kaynaklar ve çevrenin korunmasını dikkate alarak, kırsal alanda gelir düzeyinin yükseltilmesi, tarımsal üretim ve tarıma dayalı sanayi entegrasyonunun sağlanması için Küçük ve Orta Ölçekli İşletmelerin desteklenmesi, tarımsal pazarlama altyapısının geliştirilmesi, gıda güvenliğinin güçlendirilmesi, kırsal alanda alternatif gelir kaynaklarının oluşturulması, toplu basınçlı sulama sistemlerinin geliştirilmesi, yürütülmekte olan kırsal kalkınma çalışmalarının etkinliklerinin artırılması ve kırsal toplumda belirli bir kapasitenin oluşturulmasına ilişkin usul ve esasları belirliyor.</w:t>
      </w:r>
    </w:p>
    <w:p w:rsidR="00730117"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Ekonomik yatırımlar destekleme programı yatırım konuları şunlar:</w:t>
      </w:r>
    </w:p>
    <w:p w:rsidR="00730117" w:rsidRPr="00EA369F" w:rsidRDefault="00730117" w:rsidP="00FA080F">
      <w:pPr>
        <w:shd w:val="clear" w:color="auto" w:fill="FFFFFF"/>
        <w:spacing w:after="0" w:line="270" w:lineRule="atLeast"/>
        <w:jc w:val="both"/>
        <w:rPr>
          <w:rFonts w:ascii="Arial" w:hAnsi="Arial" w:cs="Arial"/>
          <w:sz w:val="24"/>
          <w:szCs w:val="24"/>
        </w:rPr>
      </w:pP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-Tarımsal ürünlerin işlenmesi, depolanması ve paketlenmesine yönelik yeni yatırım tesislerinin yapımı,</w:t>
      </w: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 Tarımsal ürünlerin işlenmesi, depolanması ve paketlenmesine yönelik mevcut faal olan veya olmayan tesislerin kapasite artırımı ve teknoloji yenilenmesine yönelik yatırımlar,</w:t>
      </w: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-Tarımsal ürünlerin işlenmesi, depolanması ve paketlenmesine yönelik kısmen yapılmış yatırımların tamamlanmasına yönelik yatırımlar,</w:t>
      </w: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-Alternatif enerji kaynakları kullanan yeni seraların yapımına yönelik yatırımlar,</w:t>
      </w: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-Tebliğ kapsamında bulunan konularla ilgili tarımsal faaliyetlere yönelik yapılmış veya yapılacak tesislerde kullanılmak üzere, alternatif enerji kaynaklarından jeotermal, biyogaz, güneş ve rüzgar enerjisi üretim tesisleri, hibe desteği kapsamında değerlendirilir.</w:t>
      </w:r>
    </w:p>
    <w:p w:rsidR="00730117" w:rsidRPr="00EA369F" w:rsidRDefault="00730117" w:rsidP="00FA080F">
      <w:pPr>
        <w:shd w:val="clear" w:color="auto" w:fill="FFFFFF"/>
        <w:spacing w:after="0" w:line="270" w:lineRule="atLeast"/>
        <w:jc w:val="both"/>
        <w:rPr>
          <w:rFonts w:ascii="Arial" w:hAnsi="Arial" w:cs="Arial"/>
          <w:sz w:val="24"/>
          <w:szCs w:val="24"/>
        </w:rPr>
      </w:pPr>
      <w:r w:rsidRPr="00EA369F">
        <w:rPr>
          <w:rFonts w:ascii="Arial" w:hAnsi="Arial" w:cs="Arial"/>
          <w:sz w:val="24"/>
          <w:szCs w:val="24"/>
        </w:rPr>
        <w:t>-Koyun, keçi ve manda konularında sabit yatırım projeleri desteklenir.</w:t>
      </w:r>
    </w:p>
    <w:p w:rsidR="00730117" w:rsidRPr="00EA369F" w:rsidRDefault="00730117" w:rsidP="00FA080F">
      <w:pPr>
        <w:shd w:val="clear" w:color="auto" w:fill="FFFFFF"/>
        <w:spacing w:after="0" w:line="270" w:lineRule="atLeast"/>
        <w:jc w:val="both"/>
        <w:rPr>
          <w:rFonts w:ascii="Arial" w:hAnsi="Arial" w:cs="Arial"/>
          <w:sz w:val="24"/>
          <w:szCs w:val="24"/>
        </w:rPr>
      </w:pPr>
    </w:p>
    <w:p w:rsidR="00730117" w:rsidRPr="00EA369F" w:rsidRDefault="00730117" w:rsidP="00FA080F">
      <w:pPr>
        <w:shd w:val="clear" w:color="auto" w:fill="FFFFFF"/>
        <w:spacing w:after="0" w:line="270" w:lineRule="atLeast"/>
        <w:jc w:val="both"/>
        <w:rPr>
          <w:rFonts w:ascii="Arial" w:hAnsi="Arial" w:cs="Arial"/>
          <w:b/>
          <w:bCs/>
          <w:sz w:val="24"/>
          <w:szCs w:val="24"/>
        </w:rPr>
      </w:pPr>
      <w:r w:rsidRPr="00EA369F">
        <w:rPr>
          <w:rFonts w:ascii="Arial" w:hAnsi="Arial" w:cs="Arial"/>
          <w:b/>
          <w:bCs/>
          <w:sz w:val="24"/>
          <w:szCs w:val="24"/>
        </w:rPr>
        <w:t>Başvurular, 9 Mayıs 2011 tarihine kadar Sakarya İl Müdürlüğüne yapılacaktır.</w:t>
      </w:r>
    </w:p>
    <w:p w:rsidR="00730117" w:rsidRPr="00EA369F" w:rsidRDefault="00730117" w:rsidP="00FA080F">
      <w:pPr>
        <w:jc w:val="both"/>
        <w:rPr>
          <w:rFonts w:ascii="Arial" w:hAnsi="Arial" w:cs="Arial"/>
          <w:sz w:val="24"/>
          <w:szCs w:val="24"/>
        </w:rPr>
      </w:pPr>
    </w:p>
    <w:p w:rsidR="00730117" w:rsidRPr="00EA369F" w:rsidRDefault="00730117">
      <w:pPr>
        <w:rPr>
          <w:rFonts w:ascii="Arial" w:hAnsi="Arial" w:cs="Arial"/>
          <w:sz w:val="24"/>
          <w:szCs w:val="24"/>
        </w:rPr>
      </w:pPr>
    </w:p>
    <w:sectPr w:rsidR="00730117" w:rsidRPr="00EA369F" w:rsidSect="00362C3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765D"/>
    <w:rsid w:val="00362C3F"/>
    <w:rsid w:val="0050608F"/>
    <w:rsid w:val="0054765D"/>
    <w:rsid w:val="00730117"/>
    <w:rsid w:val="00A07DFC"/>
    <w:rsid w:val="00C0657D"/>
    <w:rsid w:val="00CB3A09"/>
    <w:rsid w:val="00EA369F"/>
    <w:rsid w:val="00EB2D75"/>
    <w:rsid w:val="00FA080F"/>
    <w:rsid w:val="00FF2D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C3F"/>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style3">
    <w:name w:val="paragraph_style_3"/>
    <w:basedOn w:val="Normal"/>
    <w:uiPriority w:val="99"/>
    <w:rsid w:val="0054765D"/>
    <w:pPr>
      <w:spacing w:after="0" w:line="270" w:lineRule="atLeast"/>
      <w:jc w:val="both"/>
    </w:pPr>
    <w:rPr>
      <w:rFonts w:ascii="Verdana" w:hAnsi="Verdana" w:cs="Verdana"/>
      <w:color w:val="646464"/>
      <w:sz w:val="18"/>
      <w:szCs w:val="18"/>
    </w:rPr>
  </w:style>
  <w:style w:type="paragraph" w:customStyle="1" w:styleId="paragraphstyle4">
    <w:name w:val="paragraph_style_4"/>
    <w:basedOn w:val="Normal"/>
    <w:uiPriority w:val="99"/>
    <w:rsid w:val="0054765D"/>
    <w:pPr>
      <w:spacing w:after="0" w:line="270" w:lineRule="atLeast"/>
    </w:pPr>
    <w:rPr>
      <w:rFonts w:ascii="Verdana" w:hAnsi="Verdana" w:cs="Verdana"/>
      <w:color w:val="646464"/>
      <w:sz w:val="18"/>
      <w:szCs w:val="18"/>
    </w:rPr>
  </w:style>
  <w:style w:type="paragraph" w:customStyle="1" w:styleId="paragraphstyle5">
    <w:name w:val="paragraph_style_5"/>
    <w:basedOn w:val="Normal"/>
    <w:uiPriority w:val="99"/>
    <w:rsid w:val="0054765D"/>
    <w:pPr>
      <w:spacing w:after="0" w:line="270" w:lineRule="atLeast"/>
    </w:pPr>
    <w:rPr>
      <w:rFonts w:ascii="Verdana" w:hAnsi="Verdana" w:cs="Verdana"/>
      <w:color w:val="646464"/>
      <w:sz w:val="18"/>
      <w:szCs w:val="18"/>
    </w:rPr>
  </w:style>
  <w:style w:type="paragraph" w:customStyle="1" w:styleId="paragraphstyle6">
    <w:name w:val="paragraph_style_6"/>
    <w:basedOn w:val="Normal"/>
    <w:uiPriority w:val="99"/>
    <w:rsid w:val="0054765D"/>
    <w:pPr>
      <w:spacing w:after="0" w:line="270" w:lineRule="atLeast"/>
      <w:jc w:val="both"/>
    </w:pPr>
    <w:rPr>
      <w:rFonts w:ascii="Verdana" w:hAnsi="Verdana" w:cs="Verdana"/>
      <w:b/>
      <w:bCs/>
      <w:color w:val="646464"/>
      <w:sz w:val="18"/>
      <w:szCs w:val="18"/>
    </w:rPr>
  </w:style>
  <w:style w:type="paragraph" w:customStyle="1" w:styleId="paragraphstyle2">
    <w:name w:val="paragraph_style_2"/>
    <w:basedOn w:val="Normal"/>
    <w:uiPriority w:val="99"/>
    <w:rsid w:val="0054765D"/>
    <w:pPr>
      <w:spacing w:after="0" w:line="270" w:lineRule="atLeast"/>
      <w:jc w:val="both"/>
    </w:pPr>
    <w:rPr>
      <w:rFonts w:ascii="Verdana" w:hAnsi="Verdana" w:cs="Verdana"/>
      <w:color w:val="FFFFFF"/>
      <w:sz w:val="18"/>
      <w:szCs w:val="18"/>
    </w:rPr>
  </w:style>
  <w:style w:type="character" w:customStyle="1" w:styleId="style1">
    <w:name w:val="style1"/>
    <w:basedOn w:val="DefaultParagraphFont"/>
    <w:uiPriority w:val="99"/>
    <w:rsid w:val="0054765D"/>
    <w:rPr>
      <w:rFonts w:ascii="Verdana" w:hAnsi="Verdana" w:cs="Verdana"/>
      <w:b/>
      <w:bCs/>
      <w:sz w:val="54"/>
      <w:szCs w:val="54"/>
    </w:rPr>
  </w:style>
  <w:style w:type="character" w:customStyle="1" w:styleId="style11">
    <w:name w:val="style_11"/>
    <w:basedOn w:val="DefaultParagraphFont"/>
    <w:uiPriority w:val="99"/>
    <w:rsid w:val="0054765D"/>
    <w:rPr>
      <w:rFonts w:ascii="Verdana" w:hAnsi="Verdana" w:cs="Verdana"/>
      <w:b/>
      <w:bCs/>
      <w:color w:val="901115"/>
      <w:sz w:val="54"/>
      <w:szCs w:val="54"/>
    </w:rPr>
  </w:style>
</w:styles>
</file>

<file path=word/webSettings.xml><?xml version="1.0" encoding="utf-8"?>
<w:webSettings xmlns:r="http://schemas.openxmlformats.org/officeDocument/2006/relationships" xmlns:w="http://schemas.openxmlformats.org/wordprocessingml/2006/main">
  <w:divs>
    <w:div w:id="327826823">
      <w:marLeft w:val="0"/>
      <w:marRight w:val="0"/>
      <w:marTop w:val="0"/>
      <w:marBottom w:val="0"/>
      <w:divBdr>
        <w:top w:val="none" w:sz="0" w:space="0" w:color="auto"/>
        <w:left w:val="none" w:sz="0" w:space="0" w:color="auto"/>
        <w:bottom w:val="none" w:sz="0" w:space="0" w:color="auto"/>
        <w:right w:val="none" w:sz="0" w:space="0" w:color="auto"/>
      </w:divBdr>
      <w:divsChild>
        <w:div w:id="327826830">
          <w:marLeft w:val="0"/>
          <w:marRight w:val="0"/>
          <w:marTop w:val="0"/>
          <w:marBottom w:val="0"/>
          <w:divBdr>
            <w:top w:val="none" w:sz="0" w:space="0" w:color="auto"/>
            <w:left w:val="none" w:sz="0" w:space="0" w:color="auto"/>
            <w:bottom w:val="none" w:sz="0" w:space="0" w:color="auto"/>
            <w:right w:val="none" w:sz="0" w:space="0" w:color="auto"/>
          </w:divBdr>
          <w:divsChild>
            <w:div w:id="327826810">
              <w:marLeft w:val="0"/>
              <w:marRight w:val="0"/>
              <w:marTop w:val="0"/>
              <w:marBottom w:val="0"/>
              <w:divBdr>
                <w:top w:val="none" w:sz="0" w:space="0" w:color="auto"/>
                <w:left w:val="none" w:sz="0" w:space="0" w:color="auto"/>
                <w:bottom w:val="none" w:sz="0" w:space="0" w:color="auto"/>
                <w:right w:val="none" w:sz="0" w:space="0" w:color="auto"/>
              </w:divBdr>
            </w:div>
            <w:div w:id="327826826">
              <w:marLeft w:val="0"/>
              <w:marRight w:val="0"/>
              <w:marTop w:val="0"/>
              <w:marBottom w:val="0"/>
              <w:divBdr>
                <w:top w:val="none" w:sz="0" w:space="0" w:color="auto"/>
                <w:left w:val="none" w:sz="0" w:space="0" w:color="auto"/>
                <w:bottom w:val="none" w:sz="0" w:space="0" w:color="auto"/>
                <w:right w:val="none" w:sz="0" w:space="0" w:color="auto"/>
              </w:divBdr>
              <w:divsChild>
                <w:div w:id="327826836">
                  <w:marLeft w:val="0"/>
                  <w:marRight w:val="0"/>
                  <w:marTop w:val="0"/>
                  <w:marBottom w:val="0"/>
                  <w:divBdr>
                    <w:top w:val="none" w:sz="0" w:space="0" w:color="auto"/>
                    <w:left w:val="none" w:sz="0" w:space="0" w:color="auto"/>
                    <w:bottom w:val="none" w:sz="0" w:space="0" w:color="auto"/>
                    <w:right w:val="none" w:sz="0" w:space="0" w:color="auto"/>
                  </w:divBdr>
                  <w:divsChild>
                    <w:div w:id="32782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826825">
      <w:marLeft w:val="0"/>
      <w:marRight w:val="0"/>
      <w:marTop w:val="0"/>
      <w:marBottom w:val="0"/>
      <w:divBdr>
        <w:top w:val="none" w:sz="0" w:space="0" w:color="auto"/>
        <w:left w:val="none" w:sz="0" w:space="0" w:color="auto"/>
        <w:bottom w:val="none" w:sz="0" w:space="0" w:color="auto"/>
        <w:right w:val="none" w:sz="0" w:space="0" w:color="auto"/>
      </w:divBdr>
      <w:divsChild>
        <w:div w:id="327826837">
          <w:marLeft w:val="0"/>
          <w:marRight w:val="0"/>
          <w:marTop w:val="0"/>
          <w:marBottom w:val="0"/>
          <w:divBdr>
            <w:top w:val="none" w:sz="0" w:space="0" w:color="auto"/>
            <w:left w:val="none" w:sz="0" w:space="0" w:color="auto"/>
            <w:bottom w:val="none" w:sz="0" w:space="0" w:color="auto"/>
            <w:right w:val="none" w:sz="0" w:space="0" w:color="auto"/>
          </w:divBdr>
          <w:divsChild>
            <w:div w:id="327826811">
              <w:marLeft w:val="0"/>
              <w:marRight w:val="0"/>
              <w:marTop w:val="0"/>
              <w:marBottom w:val="0"/>
              <w:divBdr>
                <w:top w:val="none" w:sz="0" w:space="0" w:color="auto"/>
                <w:left w:val="none" w:sz="0" w:space="0" w:color="auto"/>
                <w:bottom w:val="none" w:sz="0" w:space="0" w:color="auto"/>
                <w:right w:val="none" w:sz="0" w:space="0" w:color="auto"/>
              </w:divBdr>
              <w:divsChild>
                <w:div w:id="327826820">
                  <w:marLeft w:val="0"/>
                  <w:marRight w:val="0"/>
                  <w:marTop w:val="0"/>
                  <w:marBottom w:val="0"/>
                  <w:divBdr>
                    <w:top w:val="none" w:sz="0" w:space="0" w:color="auto"/>
                    <w:left w:val="none" w:sz="0" w:space="0" w:color="auto"/>
                    <w:bottom w:val="none" w:sz="0" w:space="0" w:color="auto"/>
                    <w:right w:val="none" w:sz="0" w:space="0" w:color="auto"/>
                  </w:divBdr>
                  <w:divsChild>
                    <w:div w:id="3278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826827">
      <w:marLeft w:val="0"/>
      <w:marRight w:val="0"/>
      <w:marTop w:val="0"/>
      <w:marBottom w:val="0"/>
      <w:divBdr>
        <w:top w:val="none" w:sz="0" w:space="0" w:color="auto"/>
        <w:left w:val="none" w:sz="0" w:space="0" w:color="auto"/>
        <w:bottom w:val="none" w:sz="0" w:space="0" w:color="auto"/>
        <w:right w:val="none" w:sz="0" w:space="0" w:color="auto"/>
      </w:divBdr>
      <w:divsChild>
        <w:div w:id="327826813">
          <w:marLeft w:val="0"/>
          <w:marRight w:val="0"/>
          <w:marTop w:val="0"/>
          <w:marBottom w:val="0"/>
          <w:divBdr>
            <w:top w:val="none" w:sz="0" w:space="0" w:color="auto"/>
            <w:left w:val="none" w:sz="0" w:space="0" w:color="auto"/>
            <w:bottom w:val="none" w:sz="0" w:space="0" w:color="auto"/>
            <w:right w:val="none" w:sz="0" w:space="0" w:color="auto"/>
          </w:divBdr>
          <w:divsChild>
            <w:div w:id="327826838">
              <w:marLeft w:val="0"/>
              <w:marRight w:val="0"/>
              <w:marTop w:val="0"/>
              <w:marBottom w:val="0"/>
              <w:divBdr>
                <w:top w:val="none" w:sz="0" w:space="0" w:color="auto"/>
                <w:left w:val="none" w:sz="0" w:space="0" w:color="auto"/>
                <w:bottom w:val="none" w:sz="0" w:space="0" w:color="auto"/>
                <w:right w:val="none" w:sz="0" w:space="0" w:color="auto"/>
              </w:divBdr>
              <w:divsChild>
                <w:div w:id="327826812">
                  <w:marLeft w:val="0"/>
                  <w:marRight w:val="0"/>
                  <w:marTop w:val="0"/>
                  <w:marBottom w:val="0"/>
                  <w:divBdr>
                    <w:top w:val="none" w:sz="0" w:space="0" w:color="auto"/>
                    <w:left w:val="none" w:sz="0" w:space="0" w:color="auto"/>
                    <w:bottom w:val="none" w:sz="0" w:space="0" w:color="auto"/>
                    <w:right w:val="none" w:sz="0" w:space="0" w:color="auto"/>
                  </w:divBdr>
                  <w:divsChild>
                    <w:div w:id="3278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826831">
      <w:marLeft w:val="0"/>
      <w:marRight w:val="0"/>
      <w:marTop w:val="0"/>
      <w:marBottom w:val="0"/>
      <w:divBdr>
        <w:top w:val="none" w:sz="0" w:space="0" w:color="auto"/>
        <w:left w:val="none" w:sz="0" w:space="0" w:color="auto"/>
        <w:bottom w:val="none" w:sz="0" w:space="0" w:color="auto"/>
        <w:right w:val="none" w:sz="0" w:space="0" w:color="auto"/>
      </w:divBdr>
      <w:divsChild>
        <w:div w:id="327826829">
          <w:marLeft w:val="0"/>
          <w:marRight w:val="0"/>
          <w:marTop w:val="0"/>
          <w:marBottom w:val="0"/>
          <w:divBdr>
            <w:top w:val="none" w:sz="0" w:space="0" w:color="auto"/>
            <w:left w:val="none" w:sz="0" w:space="0" w:color="auto"/>
            <w:bottom w:val="none" w:sz="0" w:space="0" w:color="auto"/>
            <w:right w:val="none" w:sz="0" w:space="0" w:color="auto"/>
          </w:divBdr>
          <w:divsChild>
            <w:div w:id="327826834">
              <w:marLeft w:val="0"/>
              <w:marRight w:val="0"/>
              <w:marTop w:val="0"/>
              <w:marBottom w:val="0"/>
              <w:divBdr>
                <w:top w:val="none" w:sz="0" w:space="0" w:color="auto"/>
                <w:left w:val="none" w:sz="0" w:space="0" w:color="auto"/>
                <w:bottom w:val="none" w:sz="0" w:space="0" w:color="auto"/>
                <w:right w:val="none" w:sz="0" w:space="0" w:color="auto"/>
              </w:divBdr>
              <w:divsChild>
                <w:div w:id="327826809">
                  <w:marLeft w:val="0"/>
                  <w:marRight w:val="0"/>
                  <w:marTop w:val="0"/>
                  <w:marBottom w:val="0"/>
                  <w:divBdr>
                    <w:top w:val="none" w:sz="0" w:space="0" w:color="auto"/>
                    <w:left w:val="none" w:sz="0" w:space="0" w:color="auto"/>
                    <w:bottom w:val="none" w:sz="0" w:space="0" w:color="auto"/>
                    <w:right w:val="none" w:sz="0" w:space="0" w:color="auto"/>
                  </w:divBdr>
                  <w:divsChild>
                    <w:div w:id="32782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826835">
      <w:marLeft w:val="0"/>
      <w:marRight w:val="0"/>
      <w:marTop w:val="0"/>
      <w:marBottom w:val="0"/>
      <w:divBdr>
        <w:top w:val="none" w:sz="0" w:space="0" w:color="auto"/>
        <w:left w:val="none" w:sz="0" w:space="0" w:color="auto"/>
        <w:bottom w:val="none" w:sz="0" w:space="0" w:color="auto"/>
        <w:right w:val="none" w:sz="0" w:space="0" w:color="auto"/>
      </w:divBdr>
      <w:divsChild>
        <w:div w:id="327826833">
          <w:marLeft w:val="0"/>
          <w:marRight w:val="0"/>
          <w:marTop w:val="0"/>
          <w:marBottom w:val="0"/>
          <w:divBdr>
            <w:top w:val="none" w:sz="0" w:space="0" w:color="auto"/>
            <w:left w:val="none" w:sz="0" w:space="0" w:color="auto"/>
            <w:bottom w:val="none" w:sz="0" w:space="0" w:color="auto"/>
            <w:right w:val="none" w:sz="0" w:space="0" w:color="auto"/>
          </w:divBdr>
          <w:divsChild>
            <w:div w:id="327826821">
              <w:marLeft w:val="0"/>
              <w:marRight w:val="0"/>
              <w:marTop w:val="0"/>
              <w:marBottom w:val="0"/>
              <w:divBdr>
                <w:top w:val="none" w:sz="0" w:space="0" w:color="auto"/>
                <w:left w:val="none" w:sz="0" w:space="0" w:color="auto"/>
                <w:bottom w:val="none" w:sz="0" w:space="0" w:color="auto"/>
                <w:right w:val="none" w:sz="0" w:space="0" w:color="auto"/>
              </w:divBdr>
              <w:divsChild>
                <w:div w:id="327826815">
                  <w:marLeft w:val="0"/>
                  <w:marRight w:val="0"/>
                  <w:marTop w:val="0"/>
                  <w:marBottom w:val="0"/>
                  <w:divBdr>
                    <w:top w:val="none" w:sz="0" w:space="0" w:color="auto"/>
                    <w:left w:val="none" w:sz="0" w:space="0" w:color="auto"/>
                    <w:bottom w:val="none" w:sz="0" w:space="0" w:color="auto"/>
                    <w:right w:val="none" w:sz="0" w:space="0" w:color="auto"/>
                  </w:divBdr>
                  <w:divsChild>
                    <w:div w:id="32782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826839">
      <w:marLeft w:val="0"/>
      <w:marRight w:val="0"/>
      <w:marTop w:val="0"/>
      <w:marBottom w:val="0"/>
      <w:divBdr>
        <w:top w:val="none" w:sz="0" w:space="0" w:color="auto"/>
        <w:left w:val="none" w:sz="0" w:space="0" w:color="auto"/>
        <w:bottom w:val="none" w:sz="0" w:space="0" w:color="auto"/>
        <w:right w:val="none" w:sz="0" w:space="0" w:color="auto"/>
      </w:divBdr>
      <w:divsChild>
        <w:div w:id="327826832">
          <w:marLeft w:val="0"/>
          <w:marRight w:val="0"/>
          <w:marTop w:val="0"/>
          <w:marBottom w:val="0"/>
          <w:divBdr>
            <w:top w:val="none" w:sz="0" w:space="0" w:color="auto"/>
            <w:left w:val="none" w:sz="0" w:space="0" w:color="auto"/>
            <w:bottom w:val="none" w:sz="0" w:space="0" w:color="auto"/>
            <w:right w:val="none" w:sz="0" w:space="0" w:color="auto"/>
          </w:divBdr>
          <w:divsChild>
            <w:div w:id="327826816">
              <w:marLeft w:val="0"/>
              <w:marRight w:val="0"/>
              <w:marTop w:val="0"/>
              <w:marBottom w:val="0"/>
              <w:divBdr>
                <w:top w:val="none" w:sz="0" w:space="0" w:color="auto"/>
                <w:left w:val="none" w:sz="0" w:space="0" w:color="auto"/>
                <w:bottom w:val="none" w:sz="0" w:space="0" w:color="auto"/>
                <w:right w:val="none" w:sz="0" w:space="0" w:color="auto"/>
              </w:divBdr>
              <w:divsChild>
                <w:div w:id="327826822">
                  <w:marLeft w:val="0"/>
                  <w:marRight w:val="0"/>
                  <w:marTop w:val="0"/>
                  <w:marBottom w:val="0"/>
                  <w:divBdr>
                    <w:top w:val="none" w:sz="0" w:space="0" w:color="auto"/>
                    <w:left w:val="none" w:sz="0" w:space="0" w:color="auto"/>
                    <w:bottom w:val="none" w:sz="0" w:space="0" w:color="auto"/>
                    <w:right w:val="none" w:sz="0" w:space="0" w:color="auto"/>
                  </w:divBdr>
                  <w:divsChild>
                    <w:div w:id="3278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1</Pages>
  <Words>314</Words>
  <Characters>1790</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BASIN DUYURUSU</dc:title>
  <dc:subject/>
  <dc:creator>Müjgan ZAMAN</dc:creator>
  <cp:keywords/>
  <dc:description/>
  <cp:lastModifiedBy>acer</cp:lastModifiedBy>
  <cp:revision>3</cp:revision>
  <dcterms:created xsi:type="dcterms:W3CDTF">2011-04-03T12:06:00Z</dcterms:created>
  <dcterms:modified xsi:type="dcterms:W3CDTF">2011-04-03T12:16:00Z</dcterms:modified>
</cp:coreProperties>
</file>